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34"/>
        <w:tblW w:w="107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714"/>
      </w:tblGrid>
      <w:tr w:rsidR="004A1801" w:rsidRPr="001D0CB9" w14:paraId="4627F456" w14:textId="77777777" w:rsidTr="001D0CB9">
        <w:tc>
          <w:tcPr>
            <w:tcW w:w="10714" w:type="dxa"/>
            <w:tcBorders>
              <w:top w:val="double" w:sz="4" w:space="0" w:color="auto"/>
            </w:tcBorders>
            <w:shd w:val="clear" w:color="auto" w:fill="auto"/>
          </w:tcPr>
          <w:p w14:paraId="13ABF022" w14:textId="206B3429" w:rsidR="004A1801" w:rsidRPr="001D0CB9" w:rsidRDefault="001D0CB9" w:rsidP="001D0CB9">
            <w:pPr>
              <w:pStyle w:val="NoSpacing"/>
              <w:rPr>
                <w:b/>
              </w:rPr>
            </w:pPr>
            <w:r w:rsidRPr="001D0CB9">
              <w:rPr>
                <w:b/>
              </w:rPr>
              <w:t xml:space="preserve">De </w:t>
            </w:r>
            <w:r w:rsidR="004A1801" w:rsidRPr="001D0CB9">
              <w:rPr>
                <w:b/>
              </w:rPr>
              <w:t>leerdoelen</w:t>
            </w:r>
            <w:r w:rsidR="006A1437">
              <w:rPr>
                <w:b/>
              </w:rPr>
              <w:t xml:space="preserve">/ competenties </w:t>
            </w:r>
            <w:r w:rsidR="004A1801" w:rsidRPr="001D0CB9">
              <w:rPr>
                <w:b/>
              </w:rPr>
              <w:t>waarop feedback gevraagd wordt en waaraan gewerkt is</w:t>
            </w:r>
            <w:r w:rsidR="00B45F9C">
              <w:rPr>
                <w:b/>
              </w:rPr>
              <w:t xml:space="preserve"> + </w:t>
            </w:r>
            <w:r w:rsidR="00B45F9C" w:rsidRPr="001D0CB9">
              <w:rPr>
                <w:b/>
              </w:rPr>
              <w:t>beschrijf de</w:t>
            </w:r>
            <w:r w:rsidR="00B45F9C">
              <w:rPr>
                <w:b/>
              </w:rPr>
              <w:t xml:space="preserve"> complexi</w:t>
            </w:r>
            <w:r w:rsidR="005E4755">
              <w:rPr>
                <w:b/>
              </w:rPr>
              <w:t>teit van de situatie</w:t>
            </w:r>
            <w:r w:rsidR="00D17816">
              <w:rPr>
                <w:b/>
              </w:rPr>
              <w:t>:</w:t>
            </w:r>
            <w:r w:rsidR="005E4755">
              <w:rPr>
                <w:b/>
              </w:rPr>
              <w:t xml:space="preserve"> niveau 2</w:t>
            </w:r>
          </w:p>
        </w:tc>
      </w:tr>
      <w:tr w:rsidR="004A1801" w:rsidRPr="001D0CB9" w14:paraId="279F7277" w14:textId="77777777" w:rsidTr="001D0CB9">
        <w:tc>
          <w:tcPr>
            <w:tcW w:w="10714" w:type="dxa"/>
          </w:tcPr>
          <w:p w14:paraId="6FE1F06D" w14:textId="24B47270" w:rsidR="005E4755" w:rsidRPr="005E4755" w:rsidRDefault="005E4755" w:rsidP="005E4755">
            <w:pPr>
              <w:pStyle w:val="NoSpacing"/>
              <w:rPr>
                <w:rFonts w:eastAsia="Times New Roman"/>
                <w:sz w:val="20"/>
                <w:szCs w:val="20"/>
              </w:rPr>
            </w:pPr>
            <w:r w:rsidRPr="005E4755">
              <w:rPr>
                <w:rFonts w:eastAsia="Times New Roman"/>
                <w:sz w:val="20"/>
                <w:szCs w:val="20"/>
              </w:rPr>
              <w:t xml:space="preserve">1. De verpleegkundige stelt op basis van klinisch redeneren de behoefte aan verpleegkundige zorg vast op lichamelijk, psychisch, functioneel en sociaal gebied, indiceert en verleent deze zorg in complexe situaties, volgens het verpleegkundig proces, op basis van </w:t>
            </w:r>
            <w:proofErr w:type="spellStart"/>
            <w:r w:rsidRPr="005E4755">
              <w:rPr>
                <w:rFonts w:eastAsia="Times New Roman"/>
                <w:sz w:val="20"/>
                <w:szCs w:val="20"/>
              </w:rPr>
              <w:t>evidence-based</w:t>
            </w:r>
            <w:proofErr w:type="spellEnd"/>
            <w:r w:rsidRPr="005E4755">
              <w:rPr>
                <w:rFonts w:eastAsia="Times New Roman"/>
                <w:sz w:val="20"/>
                <w:szCs w:val="20"/>
              </w:rPr>
              <w:t xml:space="preserve"> </w:t>
            </w:r>
            <w:proofErr w:type="spellStart"/>
            <w:r w:rsidRPr="005E4755">
              <w:rPr>
                <w:rFonts w:eastAsia="Times New Roman"/>
                <w:sz w:val="20"/>
                <w:szCs w:val="20"/>
              </w:rPr>
              <w:t>practice</w:t>
            </w:r>
            <w:proofErr w:type="spellEnd"/>
            <w:r w:rsidRPr="005E4755">
              <w:rPr>
                <w:rFonts w:eastAsia="Times New Roman"/>
                <w:sz w:val="20"/>
                <w:szCs w:val="20"/>
              </w:rPr>
              <w:t>.</w:t>
            </w:r>
          </w:p>
          <w:p w14:paraId="1D320379" w14:textId="748878B4" w:rsidR="005E4755" w:rsidRPr="005E4755" w:rsidRDefault="005E4755" w:rsidP="005E4755">
            <w:pPr>
              <w:pStyle w:val="NoSpacing"/>
              <w:rPr>
                <w:rFonts w:eastAsia="Times New Roman"/>
                <w:sz w:val="20"/>
                <w:szCs w:val="20"/>
              </w:rPr>
            </w:pPr>
            <w:r w:rsidRPr="005E4755">
              <w:rPr>
                <w:rFonts w:eastAsia="Times New Roman"/>
                <w:sz w:val="20"/>
                <w:szCs w:val="20"/>
              </w:rPr>
              <w:t>3.  De verpleegkundige indiceert en voert verpleegtechnische (voorbehouden) handelingen uit op basis van zelfstandige bevoegdheid of functionele zelfstandigheid zoals beschreven in de wet Big.</w:t>
            </w:r>
          </w:p>
          <w:p w14:paraId="5B2BDFA3" w14:textId="7576F96F" w:rsidR="005E4755" w:rsidRPr="005E4755" w:rsidRDefault="005E4755" w:rsidP="005E4755">
            <w:pPr>
              <w:pStyle w:val="NoSpacing"/>
              <w:rPr>
                <w:rFonts w:eastAsia="Times New Roman"/>
                <w:sz w:val="20"/>
                <w:szCs w:val="20"/>
              </w:rPr>
            </w:pPr>
            <w:r w:rsidRPr="005E4755">
              <w:rPr>
                <w:rFonts w:eastAsia="Times New Roman"/>
                <w:sz w:val="20"/>
                <w:szCs w:val="20"/>
              </w:rPr>
              <w:t xml:space="preserve">9. De verpleegkundige reflecteert voortdurend en methodisch op haar eigen handelen in de samenwerking met de zorgvrager en andere zorgverleners en betrekt hierbij inhoudelijke, procesmatige en moreel-ethische aspecten van haar keuzes en beslissingen. </w:t>
            </w:r>
          </w:p>
          <w:p w14:paraId="63CF6D42" w14:textId="18EB8EE3" w:rsidR="003D0D0C" w:rsidRPr="005E4755" w:rsidRDefault="005E4755" w:rsidP="005E4755">
            <w:pPr>
              <w:pStyle w:val="NoSpacing"/>
              <w:rPr>
                <w:rFonts w:eastAsia="Times New Roman"/>
                <w:sz w:val="20"/>
                <w:szCs w:val="20"/>
              </w:rPr>
            </w:pPr>
            <w:r w:rsidRPr="005E4755">
              <w:rPr>
                <w:rFonts w:eastAsia="Times New Roman"/>
                <w:sz w:val="20"/>
                <w:szCs w:val="20"/>
              </w:rPr>
              <w:t>12. De verpleegkundige plant en coördineert de zorg rondom de zorgvrager of groep zorgvragers.</w:t>
            </w:r>
          </w:p>
        </w:tc>
      </w:tr>
      <w:tr w:rsidR="004A1801" w:rsidRPr="001D0CB9" w14:paraId="6375A5A0" w14:textId="77777777" w:rsidTr="001D0CB9">
        <w:tc>
          <w:tcPr>
            <w:tcW w:w="10714" w:type="dxa"/>
            <w:shd w:val="clear" w:color="auto" w:fill="auto"/>
          </w:tcPr>
          <w:p w14:paraId="2AF711E1" w14:textId="2A3650F4" w:rsidR="004A1801" w:rsidRPr="001D0CB9" w:rsidRDefault="001D0CB9" w:rsidP="001D0CB9">
            <w:pPr>
              <w:pStyle w:val="NoSpacing"/>
              <w:rPr>
                <w:b/>
              </w:rPr>
            </w:pPr>
            <w:r w:rsidRPr="001D0CB9">
              <w:rPr>
                <w:b/>
              </w:rPr>
              <w:t>Beschrijf</w:t>
            </w:r>
            <w:r w:rsidR="004A1801" w:rsidRPr="001D0CB9">
              <w:rPr>
                <w:b/>
              </w:rPr>
              <w:t xml:space="preserve"> de praktijksituatie </w:t>
            </w:r>
            <w:r w:rsidRPr="001D0CB9">
              <w:rPr>
                <w:b/>
              </w:rPr>
              <w:t>en reflecteer</w:t>
            </w:r>
            <w:r w:rsidR="004A1801" w:rsidRPr="001D0CB9">
              <w:rPr>
                <w:b/>
              </w:rPr>
              <w:t xml:space="preserve"> op welke wijze hieraan gewerkt is</w:t>
            </w:r>
            <w:r w:rsidR="00B45F9C">
              <w:rPr>
                <w:b/>
              </w:rPr>
              <w:t>.</w:t>
            </w:r>
          </w:p>
        </w:tc>
      </w:tr>
      <w:tr w:rsidR="004A1801" w:rsidRPr="001D0CB9" w14:paraId="545A3B06" w14:textId="77777777" w:rsidTr="005E4755">
        <w:trPr>
          <w:trHeight w:val="1880"/>
        </w:trPr>
        <w:tc>
          <w:tcPr>
            <w:tcW w:w="10714" w:type="dxa"/>
          </w:tcPr>
          <w:p w14:paraId="58E7EC1F" w14:textId="1FD5634C" w:rsidR="003D0D0C" w:rsidRPr="001D0CB9" w:rsidRDefault="005E4755" w:rsidP="00253813">
            <w:pPr>
              <w:pStyle w:val="NoSpacing"/>
            </w:pPr>
            <w:r w:rsidRPr="003D0D0C">
              <w:t xml:space="preserve">Ik heb vandaag tijdens de </w:t>
            </w:r>
            <w:r w:rsidR="003E5A44" w:rsidRPr="003D0D0C">
              <w:t>ochtenddienst</w:t>
            </w:r>
            <w:r w:rsidRPr="003D0D0C">
              <w:t xml:space="preserve"> zelfstandig de medicatie verstrekt op de gesloten afdeling. Hierbij heb ik de </w:t>
            </w:r>
            <w:r w:rsidR="003E5A44" w:rsidRPr="003D0D0C">
              <w:t>vijf</w:t>
            </w:r>
            <w:r w:rsidR="00D17816" w:rsidRPr="003D0D0C">
              <w:t xml:space="preserve"> stappen</w:t>
            </w:r>
            <w:r w:rsidR="00253813" w:rsidRPr="003D0D0C">
              <w:t xml:space="preserve">; </w:t>
            </w:r>
            <w:r w:rsidR="00D17816" w:rsidRPr="003D0D0C">
              <w:t>tijd, toediening, clië</w:t>
            </w:r>
            <w:r w:rsidRPr="003D0D0C">
              <w:t xml:space="preserve">nt, </w:t>
            </w:r>
            <w:r w:rsidR="00D17816" w:rsidRPr="003D0D0C">
              <w:t>medicijn</w:t>
            </w:r>
            <w:r w:rsidR="00253813" w:rsidRPr="003D0D0C">
              <w:t xml:space="preserve"> en </w:t>
            </w:r>
            <w:r w:rsidR="00D17816" w:rsidRPr="003D0D0C">
              <w:t>hoeveelhei</w:t>
            </w:r>
            <w:r w:rsidR="00253813" w:rsidRPr="003D0D0C">
              <w:t xml:space="preserve">d </w:t>
            </w:r>
            <w:r w:rsidRPr="003D0D0C">
              <w:t>in acht genomen</w:t>
            </w:r>
            <w:r w:rsidR="003E5A44" w:rsidRPr="003D0D0C">
              <w:t xml:space="preserve">, zoals staat in </w:t>
            </w:r>
            <w:proofErr w:type="spellStart"/>
            <w:r w:rsidR="003E5A44" w:rsidRPr="003D0D0C">
              <w:t>Arkin</w:t>
            </w:r>
            <w:proofErr w:type="spellEnd"/>
            <w:r w:rsidR="003E5A44" w:rsidRPr="003D0D0C">
              <w:t xml:space="preserve"> protocol</w:t>
            </w:r>
            <w:r w:rsidR="00253813" w:rsidRPr="003D0D0C">
              <w:t xml:space="preserve"> (</w:t>
            </w:r>
            <w:r w:rsidR="00C46EE5" w:rsidRPr="003D0D0C">
              <w:t xml:space="preserve">protocol </w:t>
            </w:r>
            <w:r w:rsidR="00253813" w:rsidRPr="003D0D0C">
              <w:t>medicatie oraal toedienen)</w:t>
            </w:r>
            <w:r w:rsidR="003E5A44" w:rsidRPr="003D0D0C">
              <w:t xml:space="preserve">, om </w:t>
            </w:r>
            <w:r w:rsidR="00C46EE5" w:rsidRPr="003D0D0C">
              <w:t xml:space="preserve">op die manier </w:t>
            </w:r>
            <w:r w:rsidR="003E5A44" w:rsidRPr="003D0D0C">
              <w:t>preventiegericht te handelen</w:t>
            </w:r>
            <w:r w:rsidR="00C46EE5" w:rsidRPr="003D0D0C">
              <w:t xml:space="preserve"> en medicatieveiligheid te kunnen garanderen</w:t>
            </w:r>
            <w:r w:rsidR="003E5A44" w:rsidRPr="003D0D0C">
              <w:t>. A</w:t>
            </w:r>
            <w:r w:rsidRPr="003D0D0C">
              <w:t xml:space="preserve">an de hand </w:t>
            </w:r>
            <w:r w:rsidR="003E5A44" w:rsidRPr="003D0D0C">
              <w:t>van de vijf stappen</w:t>
            </w:r>
            <w:r w:rsidRPr="003D0D0C">
              <w:t xml:space="preserve"> </w:t>
            </w:r>
            <w:r w:rsidR="003E5A44" w:rsidRPr="003D0D0C">
              <w:t xml:space="preserve">ben ik </w:t>
            </w:r>
            <w:r w:rsidR="00D17816" w:rsidRPr="003D0D0C">
              <w:t xml:space="preserve">verantwoordelijk </w:t>
            </w:r>
            <w:r w:rsidR="003E5A44" w:rsidRPr="003D0D0C">
              <w:t>te werk gegaan</w:t>
            </w:r>
            <w:r w:rsidRPr="003D0D0C">
              <w:t>. Hierbij ben ik</w:t>
            </w:r>
            <w:r w:rsidR="003E5A44" w:rsidRPr="003D0D0C">
              <w:t xml:space="preserve"> mij</w:t>
            </w:r>
            <w:r w:rsidRPr="003D0D0C">
              <w:t xml:space="preserve"> bewust van de medicatie die ik </w:t>
            </w:r>
            <w:r w:rsidR="003E5A44" w:rsidRPr="003D0D0C">
              <w:t xml:space="preserve">verstrek </w:t>
            </w:r>
            <w:r w:rsidRPr="003D0D0C">
              <w:t>en wat de bijzonderheden zijn die bij de verschillende soorten medicatie horen. Ik heb zelfstandig de medicatie tijden gecoördineerd en dit rondom de cliënten gepland</w:t>
            </w:r>
            <w:r w:rsidR="003E5A44" w:rsidRPr="003D0D0C">
              <w:t xml:space="preserve"> en gewaarborgd</w:t>
            </w:r>
            <w:r w:rsidRPr="003D0D0C">
              <w:t xml:space="preserve">. Daarbij zijn eventuele onzekerheden overlegd met collega, waarbij ik reflecteer op mijn handelen en mijn gemaakte keuze kan beargumenteren aan de hand van </w:t>
            </w:r>
            <w:r w:rsidR="00C46EE5" w:rsidRPr="003D0D0C">
              <w:t xml:space="preserve">(eerder) </w:t>
            </w:r>
            <w:r w:rsidRPr="003D0D0C">
              <w:t>opgezochte informatie</w:t>
            </w:r>
            <w:r w:rsidR="00C46EE5" w:rsidRPr="003D0D0C">
              <w:t xml:space="preserve"> in bijvoorbeeld het </w:t>
            </w:r>
            <w:r w:rsidR="0084517D" w:rsidRPr="003D0D0C">
              <w:t xml:space="preserve">farmacotherapeutisch kompas. </w:t>
            </w:r>
          </w:p>
        </w:tc>
      </w:tr>
      <w:tr w:rsidR="004A1801" w:rsidRPr="001D0CB9" w14:paraId="5A6EBC65" w14:textId="77777777" w:rsidTr="001D0CB9">
        <w:tc>
          <w:tcPr>
            <w:tcW w:w="10714" w:type="dxa"/>
            <w:shd w:val="clear" w:color="auto" w:fill="auto"/>
          </w:tcPr>
          <w:p w14:paraId="24974640" w14:textId="22A83642" w:rsidR="004A1801" w:rsidRPr="001D0CB9" w:rsidRDefault="001D0CB9" w:rsidP="001D0CB9">
            <w:pPr>
              <w:pStyle w:val="NoSpacing"/>
              <w:rPr>
                <w:b/>
              </w:rPr>
            </w:pPr>
            <w:r w:rsidRPr="001D0CB9">
              <w:rPr>
                <w:b/>
              </w:rPr>
              <w:t>Feedback van begeleider/ collega over de praktijksituatie en de wijze van werken</w:t>
            </w:r>
            <w:r w:rsidR="00B45F9C">
              <w:rPr>
                <w:b/>
              </w:rPr>
              <w:t>.</w:t>
            </w:r>
          </w:p>
        </w:tc>
      </w:tr>
      <w:tr w:rsidR="004A1801" w:rsidRPr="001D0CB9" w14:paraId="3654F9FB" w14:textId="77777777" w:rsidTr="0084517D">
        <w:trPr>
          <w:trHeight w:val="2078"/>
        </w:trPr>
        <w:tc>
          <w:tcPr>
            <w:tcW w:w="10714" w:type="dxa"/>
          </w:tcPr>
          <w:p w14:paraId="09845F9F" w14:textId="584F235D" w:rsidR="003D0D0C" w:rsidRPr="00826D9D" w:rsidRDefault="00DF3C04" w:rsidP="0084517D">
            <w:pPr>
              <w:pStyle w:val="NoSpacing"/>
            </w:pPr>
            <w:r w:rsidRPr="003D0D0C">
              <w:t xml:space="preserve">Je handelt adequaat en neemt modellen en literatuur in acht. Je verstrekt de </w:t>
            </w:r>
            <w:r w:rsidR="007B7B28" w:rsidRPr="003D0D0C">
              <w:t xml:space="preserve">juiste </w:t>
            </w:r>
            <w:r w:rsidRPr="003D0D0C">
              <w:t>medicatie conform voorschrift aan de juiste patiënt op de juiste toedieningswijze</w:t>
            </w:r>
            <w:r w:rsidR="007B7B28" w:rsidRPr="003D0D0C">
              <w:t xml:space="preserve"> en let hierbij op correcte inname in verband met de therapietrouwheid. Je hebt kennis van de meeste medicatie die je verstrekt ook al hebben we niet de tijd gehad om dit uitgebreid te toetsen. Dat je kennis hebt bleek uit het feit dat je iemand die al gehele dag op bed lag geen diazepam en oxazepam verstrekt die de patiënt normaal gesproken om 12u ‘s middags krijgt. Toen ik vroeg naar de reden kon je dit onderbouwen en benoemde je dat het onlogisch en geen toevoeging is, dat je sederende medicatie verstrekt aan een patiënt die al geruime dag op bed ligt. </w:t>
            </w:r>
            <w:r w:rsidR="007B7B28" w:rsidRPr="003D0D0C">
              <w:br/>
              <w:t>Wanneer je iets niet weet of advies nodig hebt, vraag je hierom en stel je je leergierig op. Keurig gedaan!</w:t>
            </w:r>
          </w:p>
        </w:tc>
      </w:tr>
      <w:tr w:rsidR="004A1801" w:rsidRPr="001D0CB9" w14:paraId="21FBDD7F" w14:textId="77777777" w:rsidTr="001D0CB9">
        <w:tc>
          <w:tcPr>
            <w:tcW w:w="10714" w:type="dxa"/>
            <w:tcBorders>
              <w:bottom w:val="single" w:sz="4" w:space="0" w:color="auto"/>
            </w:tcBorders>
            <w:shd w:val="clear" w:color="auto" w:fill="auto"/>
          </w:tcPr>
          <w:p w14:paraId="7506D3E5" w14:textId="011189EA" w:rsidR="004A1801" w:rsidRPr="001D0CB9" w:rsidRDefault="00D17816" w:rsidP="001D0CB9">
            <w:pPr>
              <w:pStyle w:val="NoSpacing"/>
              <w:rPr>
                <w:b/>
              </w:rPr>
            </w:pPr>
            <w:r>
              <w:rPr>
                <w:b/>
              </w:rPr>
              <w:t>Leerling b</w:t>
            </w:r>
            <w:r w:rsidR="001D0CB9" w:rsidRPr="001D0CB9">
              <w:rPr>
                <w:b/>
              </w:rPr>
              <w:t>eschrijf</w:t>
            </w:r>
            <w:r>
              <w:rPr>
                <w:b/>
              </w:rPr>
              <w:t>t hoe</w:t>
            </w:r>
            <w:r w:rsidR="001D0CB9" w:rsidRPr="001D0CB9">
              <w:rPr>
                <w:b/>
              </w:rPr>
              <w:t xml:space="preserve"> de feedback ga</w:t>
            </w:r>
            <w:r>
              <w:rPr>
                <w:b/>
              </w:rPr>
              <w:t>at worden gebruikt ten aanzien van</w:t>
            </w:r>
            <w:r w:rsidR="004A1801" w:rsidRPr="001D0CB9">
              <w:rPr>
                <w:b/>
              </w:rPr>
              <w:t xml:space="preserve"> kennis, vaardigheden en professioneel gedrag</w:t>
            </w:r>
            <w:r w:rsidR="001D0CB9" w:rsidRPr="001D0CB9">
              <w:rPr>
                <w:b/>
              </w:rPr>
              <w:t xml:space="preserve"> (nieuw leerdoel opstellen).</w:t>
            </w:r>
          </w:p>
        </w:tc>
      </w:tr>
      <w:tr w:rsidR="004A1801" w:rsidRPr="001D0CB9" w14:paraId="2B8CB6B0" w14:textId="77777777" w:rsidTr="003D0D0C">
        <w:trPr>
          <w:trHeight w:val="2985"/>
        </w:trPr>
        <w:tc>
          <w:tcPr>
            <w:tcW w:w="10714" w:type="dxa"/>
            <w:tcBorders>
              <w:top w:val="single" w:sz="4" w:space="0" w:color="auto"/>
              <w:bottom w:val="nil"/>
            </w:tcBorders>
          </w:tcPr>
          <w:p w14:paraId="51B189CF" w14:textId="2D50ADC4" w:rsidR="002434AE" w:rsidRPr="003D0D0C" w:rsidRDefault="002434AE" w:rsidP="00F922E7">
            <w:pPr>
              <w:rPr>
                <w:szCs w:val="20"/>
              </w:rPr>
            </w:pPr>
            <w:r w:rsidRPr="003D0D0C">
              <w:rPr>
                <w:szCs w:val="20"/>
              </w:rPr>
              <w:t>Mijn doel van vandaag was het</w:t>
            </w:r>
            <w:r w:rsidR="007F10A6" w:rsidRPr="003D0D0C">
              <w:rPr>
                <w:szCs w:val="20"/>
              </w:rPr>
              <w:t xml:space="preserve"> zelfstandig</w:t>
            </w:r>
            <w:r w:rsidRPr="003D0D0C">
              <w:rPr>
                <w:szCs w:val="20"/>
              </w:rPr>
              <w:t xml:space="preserve"> </w:t>
            </w:r>
            <w:r w:rsidR="007F10A6" w:rsidRPr="003D0D0C">
              <w:rPr>
                <w:szCs w:val="20"/>
              </w:rPr>
              <w:t>coördineren van het verstrekken van de medicatie op de gesloten afdeling tijdens de ochtenddienst. Hierbij was het belangrijk dat er veilig en volgens protocol te werk werd gegaan.</w:t>
            </w:r>
          </w:p>
          <w:p w14:paraId="07AD6FE5" w14:textId="77777777" w:rsidR="00295322" w:rsidRPr="003D0D0C" w:rsidRDefault="002434AE" w:rsidP="007F10A6">
            <w:pPr>
              <w:pStyle w:val="NoSpacing"/>
            </w:pPr>
            <w:r w:rsidRPr="003D0D0C">
              <w:t xml:space="preserve">Ik ben tevreden over mijn handelen van vandaag, ik heb voor mezelf laten zien dat ik zelfstandig verantwoordelijke taken op mij kan nemen en dit zonder al te veel begeleiding op correcte manier </w:t>
            </w:r>
            <w:r w:rsidR="00E1359A" w:rsidRPr="003D0D0C">
              <w:t>te</w:t>
            </w:r>
            <w:r w:rsidRPr="003D0D0C">
              <w:t xml:space="preserve"> voltooi</w:t>
            </w:r>
            <w:r w:rsidR="00E1359A" w:rsidRPr="003D0D0C">
              <w:t>en</w:t>
            </w:r>
            <w:r w:rsidRPr="003D0D0C">
              <w:t xml:space="preserve">. </w:t>
            </w:r>
            <w:r w:rsidR="00E1359A" w:rsidRPr="003D0D0C">
              <w:t xml:space="preserve">Hierbij </w:t>
            </w:r>
            <w:r w:rsidRPr="003D0D0C">
              <w:t xml:space="preserve">neig </w:t>
            </w:r>
            <w:r w:rsidR="00E1359A" w:rsidRPr="003D0D0C">
              <w:t>ik toch naar</w:t>
            </w:r>
            <w:r w:rsidRPr="003D0D0C">
              <w:t xml:space="preserve"> alle </w:t>
            </w:r>
            <w:r w:rsidR="00E1359A" w:rsidRPr="003D0D0C">
              <w:t>twijfel</w:t>
            </w:r>
            <w:r w:rsidRPr="003D0D0C">
              <w:t xml:space="preserve"> voor de zekerheid na</w:t>
            </w:r>
            <w:r w:rsidR="00E1359A" w:rsidRPr="003D0D0C">
              <w:t xml:space="preserve"> te </w:t>
            </w:r>
            <w:r w:rsidRPr="003D0D0C">
              <w:t xml:space="preserve">vragen bij collega, terwijl ik het antwoord zelf eigenlijk ook al heb bedacht. Ik zou </w:t>
            </w:r>
            <w:r w:rsidR="00E1359A" w:rsidRPr="003D0D0C">
              <w:t xml:space="preserve">hierbij </w:t>
            </w:r>
            <w:r w:rsidRPr="003D0D0C">
              <w:t xml:space="preserve">steviger in mijn schoenen willen staan </w:t>
            </w:r>
            <w:r w:rsidR="007F10A6" w:rsidRPr="003D0D0C">
              <w:t xml:space="preserve">zodat ik meer vertrouwen krijg in mijn eigen bekwaamheid in het verstrekken van medicatie en eventuele vragen die daarbij kunnen komen, hierbij blijft communicatie met collega’s natuurlijk </w:t>
            </w:r>
            <w:r w:rsidR="00E1359A" w:rsidRPr="003D0D0C">
              <w:t xml:space="preserve">nog steeds </w:t>
            </w:r>
            <w:r w:rsidR="007F10A6" w:rsidRPr="003D0D0C">
              <w:t>erg belangrijk.</w:t>
            </w:r>
            <w:r w:rsidR="00E1359A" w:rsidRPr="003D0D0C">
              <w:t xml:space="preserve"> </w:t>
            </w:r>
          </w:p>
          <w:p w14:paraId="316284C8" w14:textId="06A59256" w:rsidR="007E487F" w:rsidRPr="00826D9D" w:rsidRDefault="00E1359A" w:rsidP="007F10A6">
            <w:pPr>
              <w:pStyle w:val="NoSpacing"/>
            </w:pPr>
            <w:r w:rsidRPr="003D0D0C">
              <w:t xml:space="preserve">Daarnaast wil ik de tijd die ik krijg met de cliënten </w:t>
            </w:r>
            <w:r w:rsidR="00295322" w:rsidRPr="003D0D0C">
              <w:t>wanneer zij voor hun medicatie komen, intensiever benutten door actief gesprekken aan te gaan met cliënten, juist omdat ik zo goed als alle cliënten op de afdeling zie tijdens</w:t>
            </w:r>
            <w:r w:rsidR="003D0D0C" w:rsidRPr="003D0D0C">
              <w:t xml:space="preserve"> de medicatie momenten</w:t>
            </w:r>
            <w:r w:rsidR="00295322" w:rsidRPr="003D0D0C">
              <w:t>. Hierbij is het van belang om de tijd te nemen voor cliënten en iemand zich gerust laten voelen door die rust uit te stralen. Dit is een actief doel, maar zal ook in de loop der tijd makkelijker gaan naarmate ik zelfverzekerder word in mijn handelen wat betreft medicatie</w:t>
            </w:r>
            <w:r w:rsidR="003D0D0C" w:rsidRPr="003D0D0C">
              <w:t xml:space="preserve"> vertrekken</w:t>
            </w:r>
            <w:r w:rsidR="00295322" w:rsidRPr="003D0D0C">
              <w:t>, waardoor ik mij meer op cliënt kan richten.</w:t>
            </w:r>
          </w:p>
        </w:tc>
      </w:tr>
      <w:tr w:rsidR="004A1801" w:rsidRPr="001D0CB9" w14:paraId="19C49859" w14:textId="77777777" w:rsidTr="001D0CB9">
        <w:trPr>
          <w:trHeight w:val="72"/>
        </w:trPr>
        <w:tc>
          <w:tcPr>
            <w:tcW w:w="10714" w:type="dxa"/>
            <w:tcBorders>
              <w:top w:val="single" w:sz="6" w:space="0" w:color="auto"/>
            </w:tcBorders>
            <w:shd w:val="clear" w:color="auto" w:fill="auto"/>
          </w:tcPr>
          <w:p w14:paraId="2FBA5110" w14:textId="7E6AA3EA" w:rsidR="004A1801" w:rsidRPr="001D0CB9" w:rsidRDefault="004A1801" w:rsidP="001D0CB9">
            <w:pPr>
              <w:pStyle w:val="NoSpacing"/>
              <w:rPr>
                <w:b/>
              </w:rPr>
            </w:pPr>
            <w:r w:rsidRPr="001D0CB9">
              <w:rPr>
                <w:b/>
              </w:rPr>
              <w:t>De werkbegeleider</w:t>
            </w:r>
            <w:r w:rsidR="00D17816">
              <w:rPr>
                <w:b/>
              </w:rPr>
              <w:t>/ collega</w:t>
            </w:r>
            <w:r w:rsidRPr="001D0CB9">
              <w:rPr>
                <w:b/>
              </w:rPr>
              <w:t xml:space="preserve"> beschrijft </w:t>
            </w:r>
            <w:r w:rsidR="00B45F9C">
              <w:rPr>
                <w:b/>
              </w:rPr>
              <w:t>de</w:t>
            </w:r>
            <w:r w:rsidRPr="001D0CB9">
              <w:rPr>
                <w:b/>
              </w:rPr>
              <w:t xml:space="preserve"> mate van zelfstandigheid</w:t>
            </w:r>
            <w:r w:rsidR="00B45F9C">
              <w:rPr>
                <w:b/>
              </w:rPr>
              <w:t xml:space="preserve"> (laag, middel, hoog)</w:t>
            </w:r>
            <w:r w:rsidRPr="001D0CB9">
              <w:rPr>
                <w:b/>
              </w:rPr>
              <w:t xml:space="preserve"> en indien gewenst aanvullingen</w:t>
            </w:r>
            <w:r w:rsidR="00B45F9C">
              <w:rPr>
                <w:b/>
              </w:rPr>
              <w:t xml:space="preserve">. </w:t>
            </w:r>
          </w:p>
        </w:tc>
      </w:tr>
      <w:tr w:rsidR="004A1801" w:rsidRPr="001D0CB9" w14:paraId="21C32BEA" w14:textId="77777777" w:rsidTr="00826D9D">
        <w:trPr>
          <w:trHeight w:val="127"/>
        </w:trPr>
        <w:tc>
          <w:tcPr>
            <w:tcW w:w="10714" w:type="dxa"/>
            <w:tcBorders>
              <w:bottom w:val="double" w:sz="4" w:space="0" w:color="auto"/>
            </w:tcBorders>
          </w:tcPr>
          <w:p w14:paraId="1BC64EA1" w14:textId="1908EE2A" w:rsidR="00826D9D" w:rsidRPr="001D0CB9" w:rsidRDefault="00826D9D" w:rsidP="00F922E7">
            <w:r>
              <w:t>Zelfstandigheidsniveau 3</w:t>
            </w:r>
          </w:p>
        </w:tc>
      </w:tr>
    </w:tbl>
    <w:p w14:paraId="0F1E2404" w14:textId="342C162F" w:rsidR="001D0CB9" w:rsidRPr="001D0CB9" w:rsidRDefault="001D0CB9" w:rsidP="00826D9D">
      <w:r w:rsidRPr="001D0CB9">
        <w:rPr>
          <w:noProof/>
        </w:rPr>
        <mc:AlternateContent>
          <mc:Choice Requires="wps">
            <w:drawing>
              <wp:anchor distT="0" distB="0" distL="114300" distR="114300" simplePos="0" relativeHeight="251659264" behindDoc="0" locked="0" layoutInCell="1" allowOverlap="1" wp14:anchorId="63F2B877" wp14:editId="4083EEC1">
                <wp:simplePos x="0" y="0"/>
                <wp:positionH relativeFrom="column">
                  <wp:posOffset>-722674</wp:posOffset>
                </wp:positionH>
                <wp:positionV relativeFrom="paragraph">
                  <wp:posOffset>-743585</wp:posOffset>
                </wp:positionV>
                <wp:extent cx="3519377" cy="49973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19377" cy="499730"/>
                        </a:xfrm>
                        <a:prstGeom prst="rect">
                          <a:avLst/>
                        </a:prstGeom>
                        <a:solidFill>
                          <a:schemeClr val="lt1"/>
                        </a:solidFill>
                        <a:ln w="6350">
                          <a:noFill/>
                        </a:ln>
                      </wps:spPr>
                      <wps:txbx>
                        <w:txbxContent>
                          <w:p w14:paraId="41692994" w14:textId="40A3BDA2" w:rsidR="001D0CB9" w:rsidRDefault="001D0CB9" w:rsidP="001D0CB9">
                            <w:pPr>
                              <w:pStyle w:val="NoSpacing"/>
                            </w:pPr>
                            <w:r>
                              <w:t>Nadine Eberson</w:t>
                            </w:r>
                          </w:p>
                          <w:p w14:paraId="64AED8F9" w14:textId="06E39A72" w:rsidR="001D0CB9" w:rsidRDefault="001D0CB9" w:rsidP="001D0CB9">
                            <w:pPr>
                              <w:pStyle w:val="NoSpacing"/>
                            </w:pPr>
                            <w:r>
                              <w:t>Leerling Hbo-v duaal GGZ jaar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2B877" id="_x0000_t202" coordsize="21600,21600" o:spt="202" path="m,l,21600r21600,l21600,xe">
                <v:stroke joinstyle="miter"/>
                <v:path gradientshapeok="t" o:connecttype="rect"/>
              </v:shapetype>
              <v:shape id="Text Box 1" o:spid="_x0000_s1026" type="#_x0000_t202" style="position:absolute;margin-left:-56.9pt;margin-top:-58.55pt;width:277.1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" fillcolor="white [3201]" stroked="f" strokeweight=".5pt">
                <v:textbox>
                  <w:txbxContent>
                    <w:p w14:paraId="41692994" w14:textId="40A3BDA2" w:rsidR="001D0CB9" w:rsidRDefault="001D0CB9" w:rsidP="001D0CB9">
                      <w:pPr>
                        <w:pStyle w:val="Geenafstand"/>
                      </w:pPr>
                      <w:r>
                        <w:t>Nadine Eberson</w:t>
                      </w:r>
                    </w:p>
                    <w:p w14:paraId="64AED8F9" w14:textId="06E39A72" w:rsidR="001D0CB9" w:rsidRDefault="001D0CB9" w:rsidP="001D0CB9">
                      <w:pPr>
                        <w:pStyle w:val="Geenafstand"/>
                      </w:pPr>
                      <w:r>
                        <w:t>Leerling Hbo-v duaal GGZ jaar 2</w:t>
                      </w:r>
                    </w:p>
                  </w:txbxContent>
                </v:textbox>
              </v:shape>
            </w:pict>
          </mc:Fallback>
        </mc:AlternateContent>
      </w:r>
      <w:r w:rsidR="00D17816" w:rsidRPr="007B7B28">
        <w:rPr>
          <w:b/>
        </w:rPr>
        <w:t>Feedback gegeven door:</w:t>
      </w:r>
      <w:r w:rsidR="00D17816">
        <w:t xml:space="preserve"> </w:t>
      </w:r>
      <w:proofErr w:type="spellStart"/>
      <w:r w:rsidR="007B7B28">
        <w:t>Richie</w:t>
      </w:r>
      <w:proofErr w:type="spellEnd"/>
      <w:r w:rsidR="007B7B28">
        <w:t xml:space="preserve"> Lips (</w:t>
      </w:r>
      <w:proofErr w:type="spellStart"/>
      <w:r w:rsidR="007B7B28">
        <w:t>vpk</w:t>
      </w:r>
      <w:proofErr w:type="spellEnd"/>
      <w:r w:rsidR="007B7B28">
        <w:t>)</w:t>
      </w:r>
      <w:r w:rsidR="00D17816">
        <w:tab/>
      </w:r>
      <w:r w:rsidRPr="001D0CB9">
        <w:tab/>
      </w:r>
      <w:r w:rsidRPr="001D0CB9">
        <w:tab/>
      </w:r>
      <w:r w:rsidRPr="001D0CB9">
        <w:tab/>
      </w:r>
      <w:r>
        <w:tab/>
      </w:r>
      <w:r w:rsidRPr="007B7B28">
        <w:rPr>
          <w:b/>
        </w:rPr>
        <w:t>Handtekening:</w:t>
      </w:r>
    </w:p>
    <w:p w14:paraId="673FF174" w14:textId="1A5BCDF0" w:rsidR="001D0CB9" w:rsidRPr="00826D9D" w:rsidRDefault="001D0CB9" w:rsidP="00826D9D">
      <w:pPr>
        <w:pStyle w:val="NoSpacing"/>
        <w:spacing w:line="276" w:lineRule="auto"/>
        <w:rPr>
          <w:b/>
        </w:rPr>
      </w:pPr>
      <w:r w:rsidRPr="007B7B28">
        <w:rPr>
          <w:b/>
        </w:rPr>
        <w:t xml:space="preserve">Datum: </w:t>
      </w:r>
      <w:r w:rsidR="00D17816" w:rsidRPr="007B7B28">
        <w:rPr>
          <w:b/>
        </w:rPr>
        <w:t>03/02/2019</w:t>
      </w:r>
    </w:p>
    <w:p w14:paraId="1BB5A977" w14:textId="456C0191" w:rsidR="001D0CB9" w:rsidRPr="007B7B28" w:rsidRDefault="001D0CB9" w:rsidP="00826D9D">
      <w:pPr>
        <w:pStyle w:val="NoSpacing"/>
        <w:spacing w:line="276" w:lineRule="auto"/>
        <w:rPr>
          <w:b/>
        </w:rPr>
      </w:pPr>
      <w:r w:rsidRPr="007B7B28">
        <w:rPr>
          <w:b/>
        </w:rPr>
        <w:t>Naam + handtekening werkbegeleider:</w:t>
      </w:r>
      <w:bookmarkStart w:id="0" w:name="_GoBack"/>
      <w:bookmarkEnd w:id="0"/>
    </w:p>
    <w:sectPr w:rsidR="001D0CB9" w:rsidRPr="007B7B28" w:rsidSect="00B775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6306"/>
    <w:multiLevelType w:val="hybridMultilevel"/>
    <w:tmpl w:val="393AF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3A4841"/>
    <w:multiLevelType w:val="hybridMultilevel"/>
    <w:tmpl w:val="BFF84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B12509"/>
    <w:multiLevelType w:val="hybridMultilevel"/>
    <w:tmpl w:val="24D42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2333F8"/>
    <w:multiLevelType w:val="hybridMultilevel"/>
    <w:tmpl w:val="6AA49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01"/>
    <w:rsid w:val="001D0CB9"/>
    <w:rsid w:val="002434AE"/>
    <w:rsid w:val="00253813"/>
    <w:rsid w:val="00295322"/>
    <w:rsid w:val="003D0D0C"/>
    <w:rsid w:val="003E5A44"/>
    <w:rsid w:val="004A1801"/>
    <w:rsid w:val="005E4755"/>
    <w:rsid w:val="006A1437"/>
    <w:rsid w:val="007B7B28"/>
    <w:rsid w:val="007E487F"/>
    <w:rsid w:val="007F10A6"/>
    <w:rsid w:val="00826D9D"/>
    <w:rsid w:val="0084517D"/>
    <w:rsid w:val="00B278E0"/>
    <w:rsid w:val="00B45F9C"/>
    <w:rsid w:val="00B7754F"/>
    <w:rsid w:val="00BA4E47"/>
    <w:rsid w:val="00BC5C53"/>
    <w:rsid w:val="00C46EE5"/>
    <w:rsid w:val="00D17816"/>
    <w:rsid w:val="00DF3C04"/>
    <w:rsid w:val="00E1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9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801"/>
    <w:pPr>
      <w:spacing w:after="160" w:line="259" w:lineRule="auto"/>
    </w:pPr>
    <w:rPr>
      <w:rFonts w:eastAsiaTheme="minorEastAsia"/>
      <w:sz w:val="22"/>
      <w:szCs w:val="22"/>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801"/>
    <w:rPr>
      <w:rFonts w:eastAsiaTheme="minorEastAsia"/>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CB9"/>
    <w:rPr>
      <w:rFonts w:eastAsiaTheme="minorEastAsia"/>
      <w:sz w:val="22"/>
      <w:szCs w:val="22"/>
      <w:lang w:val="nl-NL" w:eastAsia="zh-CN"/>
    </w:rPr>
  </w:style>
  <w:style w:type="paragraph" w:styleId="ListParagraph">
    <w:name w:val="List Paragraph"/>
    <w:basedOn w:val="Normal"/>
    <w:uiPriority w:val="34"/>
    <w:qFormat/>
    <w:rsid w:val="005E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702</Words>
  <Characters>4005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2019-02-03T17:37:00Z</dcterms:created>
  <dcterms:modified xsi:type="dcterms:W3CDTF">2019-09-10T14:02:00Z</dcterms:modified>
</cp:coreProperties>
</file>